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212AC">
      <w:pPr>
        <w:jc w:val="left"/>
        <w:rPr>
          <w:rFonts w:hint="default"/>
          <w:b/>
          <w:sz w:val="24"/>
          <w:szCs w:val="24"/>
          <w:lang w:val="en-US"/>
        </w:rPr>
      </w:pPr>
      <w:r>
        <w:rPr>
          <w:rFonts w:hint="eastAsia" w:ascii="黑体" w:hAnsi="黑体" w:eastAsia="黑体" w:cs="黑体"/>
          <w:b/>
          <w:sz w:val="24"/>
          <w:szCs w:val="24"/>
          <w:lang w:val="en-US" w:eastAsia="zh-CN"/>
        </w:rPr>
        <w:t>附件2</w:t>
      </w:r>
      <w:bookmarkStart w:id="0" w:name="_GoBack"/>
      <w:bookmarkEnd w:id="0"/>
    </w:p>
    <w:p w14:paraId="6650066B">
      <w:pPr>
        <w:jc w:val="center"/>
        <w:rPr>
          <w:b/>
          <w:sz w:val="32"/>
          <w:szCs w:val="32"/>
        </w:rPr>
      </w:pPr>
      <w:r>
        <w:rPr>
          <w:rFonts w:hint="eastAsia"/>
          <w:b/>
          <w:sz w:val="32"/>
          <w:szCs w:val="32"/>
        </w:rPr>
        <w:t>昆明医科大学附属口腔医院/云南省口腔医院</w:t>
      </w:r>
    </w:p>
    <w:p w14:paraId="49D0E09C">
      <w:pPr>
        <w:jc w:val="center"/>
        <w:rPr>
          <w:b/>
          <w:sz w:val="32"/>
          <w:szCs w:val="32"/>
        </w:rPr>
      </w:pPr>
      <w:r>
        <w:rPr>
          <w:rFonts w:hint="eastAsia"/>
          <w:b/>
          <w:sz w:val="32"/>
          <w:szCs w:val="32"/>
        </w:rPr>
        <w:t>护理人员进修协议书</w:t>
      </w:r>
    </w:p>
    <w:tbl>
      <w:tblPr>
        <w:tblStyle w:val="4"/>
        <w:tblW w:w="9556" w:type="dxa"/>
        <w:tblInd w:w="-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8"/>
        <w:gridCol w:w="1418"/>
        <w:gridCol w:w="708"/>
        <w:gridCol w:w="1843"/>
        <w:gridCol w:w="1541"/>
        <w:gridCol w:w="1098"/>
      </w:tblGrid>
      <w:tr w14:paraId="0184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948" w:type="dxa"/>
            <w:vAlign w:val="center"/>
          </w:tcPr>
          <w:p w14:paraId="4C03C13E">
            <w:pPr>
              <w:jc w:val="center"/>
            </w:pPr>
            <w:r>
              <w:rPr>
                <w:rFonts w:hint="eastAsia"/>
              </w:rPr>
              <w:t>单位</w:t>
            </w:r>
          </w:p>
        </w:tc>
        <w:tc>
          <w:tcPr>
            <w:tcW w:w="1418" w:type="dxa"/>
            <w:vAlign w:val="center"/>
          </w:tcPr>
          <w:p w14:paraId="04396671">
            <w:pPr>
              <w:jc w:val="center"/>
            </w:pPr>
            <w:r>
              <w:rPr>
                <w:rFonts w:hint="eastAsia"/>
              </w:rPr>
              <w:t>姓名</w:t>
            </w:r>
          </w:p>
        </w:tc>
        <w:tc>
          <w:tcPr>
            <w:tcW w:w="708" w:type="dxa"/>
            <w:vAlign w:val="center"/>
          </w:tcPr>
          <w:p w14:paraId="4B8CAEC9">
            <w:pPr>
              <w:jc w:val="center"/>
            </w:pPr>
            <w:r>
              <w:rPr>
                <w:rFonts w:hint="eastAsia"/>
              </w:rPr>
              <w:t>性别</w:t>
            </w:r>
          </w:p>
        </w:tc>
        <w:tc>
          <w:tcPr>
            <w:tcW w:w="1843" w:type="dxa"/>
            <w:vAlign w:val="center"/>
          </w:tcPr>
          <w:p w14:paraId="64D83A64">
            <w:pPr>
              <w:jc w:val="center"/>
            </w:pPr>
            <w:r>
              <w:rPr>
                <w:rFonts w:hint="eastAsia"/>
              </w:rPr>
              <w:t>进修科室</w:t>
            </w:r>
          </w:p>
        </w:tc>
        <w:tc>
          <w:tcPr>
            <w:tcW w:w="1541" w:type="dxa"/>
            <w:vAlign w:val="center"/>
          </w:tcPr>
          <w:p w14:paraId="6E7FFBE3">
            <w:pPr>
              <w:jc w:val="center"/>
            </w:pPr>
            <w:r>
              <w:rPr>
                <w:rFonts w:hint="eastAsia"/>
              </w:rPr>
              <w:t>进修时间</w:t>
            </w:r>
          </w:p>
        </w:tc>
        <w:tc>
          <w:tcPr>
            <w:tcW w:w="1098" w:type="dxa"/>
            <w:vAlign w:val="center"/>
          </w:tcPr>
          <w:p w14:paraId="1ACB55AD">
            <w:pPr>
              <w:jc w:val="center"/>
            </w:pPr>
            <w:r>
              <w:rPr>
                <w:rFonts w:hint="eastAsia"/>
              </w:rPr>
              <w:t>联系电话</w:t>
            </w:r>
          </w:p>
        </w:tc>
      </w:tr>
      <w:tr w14:paraId="2480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948" w:type="dxa"/>
            <w:vAlign w:val="center"/>
          </w:tcPr>
          <w:p w14:paraId="688D2FFC">
            <w:pPr>
              <w:jc w:val="center"/>
            </w:pPr>
          </w:p>
        </w:tc>
        <w:tc>
          <w:tcPr>
            <w:tcW w:w="1418" w:type="dxa"/>
            <w:vAlign w:val="center"/>
          </w:tcPr>
          <w:p w14:paraId="745C4CDD">
            <w:pPr>
              <w:jc w:val="center"/>
            </w:pPr>
          </w:p>
        </w:tc>
        <w:tc>
          <w:tcPr>
            <w:tcW w:w="708" w:type="dxa"/>
            <w:vAlign w:val="center"/>
          </w:tcPr>
          <w:p w14:paraId="31F80824">
            <w:pPr>
              <w:jc w:val="center"/>
            </w:pPr>
          </w:p>
        </w:tc>
        <w:tc>
          <w:tcPr>
            <w:tcW w:w="1843" w:type="dxa"/>
            <w:vAlign w:val="center"/>
          </w:tcPr>
          <w:p w14:paraId="56F4A8A4">
            <w:pPr>
              <w:jc w:val="center"/>
            </w:pPr>
          </w:p>
        </w:tc>
        <w:tc>
          <w:tcPr>
            <w:tcW w:w="1541" w:type="dxa"/>
            <w:vAlign w:val="center"/>
          </w:tcPr>
          <w:p w14:paraId="79921770">
            <w:pPr>
              <w:jc w:val="center"/>
            </w:pPr>
          </w:p>
        </w:tc>
        <w:tc>
          <w:tcPr>
            <w:tcW w:w="1098" w:type="dxa"/>
            <w:vAlign w:val="center"/>
          </w:tcPr>
          <w:p w14:paraId="1D16130D">
            <w:pPr>
              <w:jc w:val="center"/>
            </w:pPr>
          </w:p>
        </w:tc>
      </w:tr>
    </w:tbl>
    <w:p w14:paraId="419D1626">
      <w:pPr>
        <w:jc w:val="center"/>
        <w:rPr>
          <w:b/>
        </w:rPr>
      </w:pPr>
      <w:r>
        <w:rPr>
          <w:rFonts w:hint="eastAsia"/>
          <w:b/>
        </w:rPr>
        <w:t xml:space="preserve">附属口腔医院 20 </w:t>
      </w:r>
      <w:r>
        <w:rPr>
          <w:rFonts w:hint="eastAsia"/>
          <w:b/>
          <w:lang w:val="en-US" w:eastAsia="zh-CN"/>
        </w:rPr>
        <w:t xml:space="preserve"> </w:t>
      </w:r>
      <w:r>
        <w:rPr>
          <w:rFonts w:hint="eastAsia"/>
          <w:b/>
        </w:rPr>
        <w:t xml:space="preserve">  －     号        20 </w:t>
      </w:r>
      <w:r>
        <w:rPr>
          <w:rFonts w:hint="eastAsia"/>
          <w:b/>
          <w:lang w:val="en-US" w:eastAsia="zh-CN"/>
        </w:rPr>
        <w:t xml:space="preserve"> </w:t>
      </w:r>
      <w:r>
        <w:rPr>
          <w:rFonts w:hint="eastAsia"/>
          <w:b/>
        </w:rPr>
        <w:t xml:space="preserve"> 年 </w:t>
      </w:r>
      <w:r>
        <w:rPr>
          <w:rFonts w:hint="eastAsia"/>
          <w:b/>
          <w:lang w:val="en-US" w:eastAsia="zh-CN"/>
        </w:rPr>
        <w:t xml:space="preserve"> </w:t>
      </w:r>
      <w:r>
        <w:rPr>
          <w:rFonts w:hint="eastAsia"/>
          <w:b/>
        </w:rPr>
        <w:t xml:space="preserve">  月 </w:t>
      </w:r>
      <w:r>
        <w:rPr>
          <w:rFonts w:hint="eastAsia"/>
          <w:b/>
          <w:lang w:val="en-US" w:eastAsia="zh-CN"/>
        </w:rPr>
        <w:t xml:space="preserve"> </w:t>
      </w:r>
      <w:r>
        <w:rPr>
          <w:rFonts w:hint="eastAsia"/>
          <w:b/>
        </w:rPr>
        <w:t xml:space="preserve">  日</w:t>
      </w:r>
    </w:p>
    <w:p w14:paraId="22CFD7ED">
      <w:pPr>
        <w:ind w:firstLine="315" w:firstLineChars="150"/>
      </w:pPr>
      <w:r>
        <w:rPr>
          <w:rFonts w:hint="eastAsia"/>
        </w:rPr>
        <w:t>贵院选派进修的</w:t>
      </w:r>
      <w:r>
        <w:softHyphen/>
      </w:r>
      <w:r>
        <w:rPr>
          <w:rFonts w:hint="eastAsia"/>
        </w:rPr>
        <w:t>______________护士已被我院录取，请仔细阅读以下有关细则，若能保证进修护理人员遵守执行，请签订以下协议。</w:t>
      </w:r>
    </w:p>
    <w:p w14:paraId="700F395D">
      <w:pPr>
        <w:ind w:firstLine="420" w:firstLineChars="200"/>
        <w:rPr>
          <w:color w:val="auto"/>
        </w:rPr>
      </w:pPr>
      <w:r>
        <w:rPr>
          <w:rFonts w:hint="eastAsia"/>
        </w:rPr>
        <w:t>1、进修人员凭我院</w:t>
      </w:r>
      <w:r>
        <w:rPr>
          <w:rFonts w:hint="eastAsia"/>
          <w:color w:val="auto"/>
        </w:rPr>
        <w:t>《进修</w:t>
      </w:r>
      <w:r>
        <w:rPr>
          <w:rFonts w:hint="eastAsia"/>
          <w:color w:val="auto"/>
          <w:lang w:val="en-US" w:eastAsia="zh-CN"/>
        </w:rPr>
        <w:t>协议</w:t>
      </w:r>
      <w:r>
        <w:rPr>
          <w:rFonts w:hint="eastAsia"/>
          <w:color w:val="auto"/>
        </w:rPr>
        <w:t>书》在规定的时间到我院办理报到手续。如因特殊情况不能按时报到者，请及时与我院</w:t>
      </w:r>
      <w:r>
        <w:rPr>
          <w:rFonts w:hint="eastAsia"/>
          <w:color w:val="auto"/>
          <w:lang w:val="en-US" w:eastAsia="zh-CN"/>
        </w:rPr>
        <w:t>护理部</w:t>
      </w:r>
      <w:r>
        <w:rPr>
          <w:rFonts w:hint="eastAsia"/>
          <w:color w:val="auto"/>
        </w:rPr>
        <w:t>联系，逾期一周不来者，不再保留资格。</w:t>
      </w:r>
    </w:p>
    <w:p w14:paraId="2B9D1262">
      <w:pPr>
        <w:ind w:firstLine="420" w:firstLineChars="200"/>
        <w:rPr>
          <w:color w:val="auto"/>
        </w:rPr>
      </w:pPr>
      <w:r>
        <w:rPr>
          <w:rFonts w:hint="eastAsia"/>
          <w:color w:val="auto"/>
        </w:rPr>
        <w:t>2、进修人员报到时需要提交个人近期免冠半寸彩色照片电子版，以便办理进修结业证。</w:t>
      </w:r>
    </w:p>
    <w:p w14:paraId="5A818AA5">
      <w:pPr>
        <w:ind w:firstLine="420" w:firstLineChars="200"/>
        <w:rPr>
          <w:color w:val="auto"/>
        </w:rPr>
      </w:pPr>
      <w:r>
        <w:rPr>
          <w:rFonts w:hint="eastAsia"/>
          <w:color w:val="auto"/>
        </w:rPr>
        <w:t>3、任何原因必须终止进修，需有原单位出具的书面证明，电话</w:t>
      </w:r>
      <w:r>
        <w:rPr>
          <w:rFonts w:hint="eastAsia"/>
          <w:color w:val="auto"/>
          <w:lang w:val="en-US" w:eastAsia="zh-CN"/>
        </w:rPr>
        <w:t>联系</w:t>
      </w:r>
      <w:r>
        <w:rPr>
          <w:rFonts w:hint="eastAsia"/>
          <w:color w:val="auto"/>
        </w:rPr>
        <w:t>无效。对不能按时完成学习的进修人员，不发给结业证。</w:t>
      </w:r>
    </w:p>
    <w:p w14:paraId="7FF3A6D9">
      <w:pPr>
        <w:ind w:firstLine="420" w:firstLineChars="200"/>
        <w:rPr>
          <w:rFonts w:hint="eastAsia"/>
          <w:color w:val="auto"/>
        </w:rPr>
      </w:pPr>
      <w:r>
        <w:rPr>
          <w:rFonts w:hint="eastAsia"/>
          <w:color w:val="auto"/>
        </w:rPr>
        <w:t>4、在我院进修期间，必须严格遵守我院规章制度和医疗规范，进修人员不得在我院单独执业。在进修期间违反我院规章制度或由于服务态度等原因造成医疗纠纷者，不发结业证；造成事故者，立即中止在我院的进修，所造成的经济损失由进修人员所在单位和进修人员本人共同承担赔偿责任。</w:t>
      </w:r>
    </w:p>
    <w:p w14:paraId="15C7F5B2">
      <w:pPr>
        <w:ind w:firstLine="420" w:firstLineChars="200"/>
        <w:rPr>
          <w:rFonts w:hint="eastAsia" w:eastAsia="宋体"/>
          <w:color w:val="auto"/>
        </w:rPr>
      </w:pPr>
      <w:r>
        <w:rPr>
          <w:rFonts w:hint="eastAsia"/>
          <w:color w:val="auto"/>
        </w:rPr>
        <w:t>5、</w:t>
      </w:r>
      <w:r>
        <w:rPr>
          <w:rFonts w:hint="eastAsia" w:eastAsia="宋体"/>
          <w:color w:val="auto"/>
        </w:rPr>
        <w:t>考勤制度：日常工作不得迟到早退。凡迟到早退</w:t>
      </w:r>
      <w:r>
        <w:rPr>
          <w:rFonts w:hint="eastAsia" w:eastAsia="宋体"/>
          <w:color w:val="auto"/>
          <w:lang w:val="en-US" w:eastAsia="zh-CN"/>
        </w:rPr>
        <w:t>三</w:t>
      </w:r>
      <w:r>
        <w:rPr>
          <w:rFonts w:hint="eastAsia" w:eastAsia="宋体"/>
          <w:color w:val="auto"/>
        </w:rPr>
        <w:t>次以上者由科室对其进行批评教育并由当事人写出书面检查；屡教不改者将终止其进修学习</w:t>
      </w:r>
      <w:r>
        <w:rPr>
          <w:rFonts w:hint="eastAsia" w:eastAsia="宋体"/>
          <w:color w:val="auto"/>
          <w:lang w:eastAsia="zh-CN"/>
        </w:rPr>
        <w:t>。</w:t>
      </w:r>
      <w:r>
        <w:rPr>
          <w:rFonts w:hint="eastAsia" w:eastAsia="宋体"/>
          <w:color w:val="auto"/>
        </w:rPr>
        <w:t>进修期间不得无故旷工，未经科室同意不上班者勒令退学并通知原单位。</w:t>
      </w:r>
    </w:p>
    <w:p w14:paraId="02EB8F1A">
      <w:pPr>
        <w:ind w:firstLine="420" w:firstLineChars="200"/>
        <w:rPr>
          <w:color w:val="auto"/>
        </w:rPr>
      </w:pPr>
      <w:r>
        <w:rPr>
          <w:rFonts w:hint="eastAsia"/>
          <w:color w:val="auto"/>
        </w:rPr>
        <w:t>6、在我院进修的学员，需配合完成我院门诊</w:t>
      </w:r>
      <w:r>
        <w:rPr>
          <w:rFonts w:hint="eastAsia"/>
          <w:color w:val="auto"/>
          <w:lang w:val="en-US" w:eastAsia="zh-CN"/>
        </w:rPr>
        <w:t>护理</w:t>
      </w:r>
      <w:r>
        <w:rPr>
          <w:rFonts w:hint="eastAsia"/>
          <w:color w:val="auto"/>
        </w:rPr>
        <w:t>工作，对患者要体现爱心、细心、耐心，不得以任何理由和患者及家属发生争执。</w:t>
      </w:r>
    </w:p>
    <w:p w14:paraId="66B0A8F0">
      <w:pPr>
        <w:ind w:firstLine="420" w:firstLineChars="200"/>
        <w:rPr>
          <w:color w:val="auto"/>
        </w:rPr>
      </w:pPr>
      <w:r>
        <w:rPr>
          <w:rFonts w:hint="eastAsia"/>
          <w:color w:val="auto"/>
        </w:rPr>
        <w:t>7、在进修期间，与工作无关的所有及工作时间以外的任何行为均属个人行为，由个人承担自行管理的全部责任。医院不负责工作时间以外的管理工作。</w:t>
      </w:r>
    </w:p>
    <w:p w14:paraId="5397EC5F">
      <w:pPr>
        <w:ind w:firstLine="420" w:firstLineChars="200"/>
      </w:pPr>
      <w:r>
        <w:rPr>
          <w:rFonts w:hint="eastAsia"/>
          <w:color w:val="auto"/>
        </w:rPr>
        <w:t>8、进修人员只允许在申请的科室进修</w:t>
      </w:r>
      <w:r>
        <w:rPr>
          <w:rFonts w:hint="eastAsia"/>
          <w:color w:val="auto"/>
          <w:lang w:val="en-US" w:eastAsia="zh-CN"/>
        </w:rPr>
        <w:t>学习</w:t>
      </w:r>
      <w:r>
        <w:rPr>
          <w:rFonts w:hint="eastAsia"/>
          <w:color w:val="auto"/>
        </w:rPr>
        <w:t>，如果</w:t>
      </w:r>
      <w:r>
        <w:rPr>
          <w:rFonts w:hint="eastAsia"/>
          <w:color w:val="auto"/>
          <w:lang w:val="en-US" w:eastAsia="zh-CN"/>
        </w:rPr>
        <w:t>需到其他科室</w:t>
      </w:r>
      <w:r>
        <w:rPr>
          <w:rFonts w:hint="eastAsia"/>
          <w:color w:val="auto"/>
        </w:rPr>
        <w:t>参观</w:t>
      </w:r>
      <w:r>
        <w:rPr>
          <w:rFonts w:hint="eastAsia"/>
          <w:color w:val="auto"/>
          <w:lang w:val="en-US" w:eastAsia="zh-CN"/>
        </w:rPr>
        <w:t>应</w:t>
      </w:r>
      <w:r>
        <w:rPr>
          <w:rFonts w:hint="eastAsia"/>
          <w:color w:val="auto"/>
        </w:rPr>
        <w:t>取得护理部和相</w:t>
      </w:r>
      <w:r>
        <w:rPr>
          <w:rFonts w:hint="eastAsia"/>
        </w:rPr>
        <w:t>关科室的同意。</w:t>
      </w:r>
    </w:p>
    <w:p w14:paraId="58C1A701">
      <w:pPr>
        <w:ind w:firstLine="420" w:firstLineChars="200"/>
      </w:pPr>
      <w:r>
        <w:rPr>
          <w:rFonts w:hint="eastAsia"/>
        </w:rPr>
        <w:t>9、进修人员在进修结束前一周，本人方可办理离院手续，不得由他人代办或补办。进修期间食宿自理。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7"/>
      </w:tblGrid>
      <w:tr w14:paraId="0AF4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057" w:type="dxa"/>
            <w:vAlign w:val="center"/>
          </w:tcPr>
          <w:p w14:paraId="5BAF6FAE">
            <w:pPr>
              <w:jc w:val="center"/>
              <w:rPr>
                <w:b/>
              </w:rPr>
            </w:pPr>
            <w:r>
              <w:rPr>
                <w:rFonts w:hint="eastAsia"/>
                <w:b/>
              </w:rPr>
              <w:t>1、接到通知后请按时到我院报到；准备免冠半寸彩色照电子版</w:t>
            </w:r>
          </w:p>
        </w:tc>
      </w:tr>
    </w:tbl>
    <w:p w14:paraId="71F6A492">
      <w:r>
        <w:pict>
          <v:line id="_x0000_s1026" o:spid="_x0000_s1026" o:spt="20" style="position:absolute;left:0pt;margin-left:198pt;margin-top:2.2pt;height:19.5pt;width:0pt;z-index:251659264;mso-width-relative:page;mso-height-relative:page;" coordsize="21600,21600">
            <v:path arrowok="t"/>
            <v:fill focussize="0,0"/>
            <v:stroke endarrow="block"/>
            <v:imagedata o:title=""/>
            <o:lock v:ext="edit"/>
          </v:line>
        </w:pic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7"/>
      </w:tblGrid>
      <w:tr w14:paraId="4354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6057" w:type="dxa"/>
            <w:vAlign w:val="center"/>
          </w:tcPr>
          <w:p w14:paraId="082B7F99">
            <w:pPr>
              <w:rPr>
                <w:b/>
              </w:rPr>
            </w:pPr>
            <w:r>
              <w:rPr>
                <w:b/>
              </w:rPr>
              <w:pict>
                <v:line id="_x0000_s1027" o:spid="_x0000_s1027" o:spt="20" style="position:absolute;left:0pt;margin-left:136.4pt;margin-top:21.2pt;height:15.6pt;width:0pt;z-index:251660288;mso-width-relative:page;mso-height-relative:page;" coordsize="21600,21600">
                  <v:path arrowok="t"/>
                  <v:fill focussize="0,0"/>
                  <v:stroke endarrow="block"/>
                  <v:imagedata o:title=""/>
                  <o:lock v:ext="edit"/>
                </v:line>
              </w:pict>
            </w:r>
            <w:r>
              <w:rPr>
                <w:rFonts w:hint="eastAsia"/>
                <w:b/>
              </w:rPr>
              <w:t>2、到我院护理部办理工作牌，领取科室报到单</w:t>
            </w:r>
          </w:p>
        </w:tc>
      </w:tr>
    </w:tbl>
    <w:p w14:paraId="5D20B7B5"/>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0"/>
      </w:tblGrid>
      <w:tr w14:paraId="77FB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80" w:type="dxa"/>
          </w:tcPr>
          <w:p w14:paraId="56B2094B">
            <w:pPr>
              <w:rPr>
                <w:b/>
              </w:rPr>
            </w:pPr>
            <w:r>
              <w:rPr>
                <w:rFonts w:hint="eastAsia"/>
                <w:b/>
              </w:rPr>
              <w:t>凭科室报到单到科室报到，由科室统一安排进修工作。进修多个科室的，在结束一个科室的进修后，需要到护理部办理转科手续后，方可到下一个科室进修。</w:t>
            </w:r>
          </w:p>
        </w:tc>
      </w:tr>
    </w:tbl>
    <w:p w14:paraId="292A16A7"/>
    <w:p w14:paraId="49B4A2E3">
      <w:pPr>
        <w:rPr>
          <w:rFonts w:hint="eastAsia"/>
        </w:rPr>
      </w:pPr>
    </w:p>
    <w:p w14:paraId="10092EE8">
      <w:r>
        <w:rPr>
          <w:rFonts w:hint="eastAsia"/>
        </w:rPr>
        <w:t>进修人员所在单位（盖章）</w:t>
      </w:r>
      <w:r>
        <w:rPr>
          <w:rFonts w:hint="eastAsia"/>
          <w:u w:val="single"/>
          <w:lang w:val="en-US" w:eastAsia="zh-CN"/>
        </w:rPr>
        <w:t xml:space="preserve">           </w:t>
      </w:r>
      <w:r>
        <w:rPr>
          <w:rFonts w:hint="eastAsia"/>
          <w:lang w:val="en-US" w:eastAsia="zh-CN"/>
        </w:rPr>
        <w:t xml:space="preserve">      </w:t>
      </w:r>
      <w:r>
        <w:rPr>
          <w:rFonts w:hint="eastAsia"/>
        </w:rPr>
        <w:t>昆明医科大学附属口腔医院/云南省口腔医院</w:t>
      </w:r>
    </w:p>
    <w:p w14:paraId="057F3813">
      <w:r>
        <w:rPr>
          <w:rFonts w:hint="eastAsia"/>
        </w:rPr>
        <w:t xml:space="preserve">                         </w:t>
      </w:r>
    </w:p>
    <w:p w14:paraId="44708DDB">
      <w:pPr>
        <w:rPr>
          <w:rFonts w:hint="eastAsia"/>
        </w:rPr>
      </w:pPr>
      <w:r>
        <w:rPr>
          <w:rFonts w:hint="eastAsia"/>
        </w:rPr>
        <w:t>进修人员签字：</w:t>
      </w:r>
      <w:r>
        <w:rPr>
          <w:rFonts w:hint="eastAsia"/>
          <w:u w:val="single"/>
          <w:lang w:val="en-US" w:eastAsia="zh-CN"/>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年  </w:t>
      </w:r>
      <w:r>
        <w:rPr>
          <w:rFonts w:hint="eastAsia"/>
          <w:lang w:val="en-US" w:eastAsia="zh-CN"/>
        </w:rPr>
        <w:t xml:space="preserve"> </w:t>
      </w:r>
      <w:r>
        <w:rPr>
          <w:rFonts w:hint="eastAsia"/>
        </w:rPr>
        <w:t xml:space="preserve">  月  </w:t>
      </w:r>
      <w:r>
        <w:rPr>
          <w:rFonts w:hint="eastAsia"/>
          <w:lang w:val="en-US" w:eastAsia="zh-CN"/>
        </w:rPr>
        <w:t xml:space="preserve">   </w:t>
      </w:r>
      <w:r>
        <w:rPr>
          <w:rFonts w:hint="eastAsia"/>
        </w:rPr>
        <w:t>日</w:t>
      </w:r>
    </w:p>
    <w:p w14:paraId="46C2C4CF">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YxOTg5ZTEwOWE1NDFlOTdjMmQxZTNhNWM2OTE2ZDIifQ=="/>
  </w:docVars>
  <w:rsids>
    <w:rsidRoot w:val="0025235B"/>
    <w:rsid w:val="00086A2D"/>
    <w:rsid w:val="00117CEC"/>
    <w:rsid w:val="00121824"/>
    <w:rsid w:val="002165AA"/>
    <w:rsid w:val="0025235B"/>
    <w:rsid w:val="0027313C"/>
    <w:rsid w:val="00276FEB"/>
    <w:rsid w:val="00285494"/>
    <w:rsid w:val="00291192"/>
    <w:rsid w:val="002B46E8"/>
    <w:rsid w:val="003766CE"/>
    <w:rsid w:val="00387175"/>
    <w:rsid w:val="00457F19"/>
    <w:rsid w:val="004B37D3"/>
    <w:rsid w:val="004B64FB"/>
    <w:rsid w:val="00574662"/>
    <w:rsid w:val="00831C2E"/>
    <w:rsid w:val="009333BA"/>
    <w:rsid w:val="00B0016A"/>
    <w:rsid w:val="00B032D4"/>
    <w:rsid w:val="00B82D7B"/>
    <w:rsid w:val="00D64A22"/>
    <w:rsid w:val="00DE329F"/>
    <w:rsid w:val="00DF163A"/>
    <w:rsid w:val="00E17121"/>
    <w:rsid w:val="00E66D97"/>
    <w:rsid w:val="00E76085"/>
    <w:rsid w:val="00F75C83"/>
    <w:rsid w:val="02BC1AB4"/>
    <w:rsid w:val="08016BF9"/>
    <w:rsid w:val="0A7315F2"/>
    <w:rsid w:val="0EBB37EE"/>
    <w:rsid w:val="0F781459"/>
    <w:rsid w:val="152A4FA3"/>
    <w:rsid w:val="17326391"/>
    <w:rsid w:val="2A9036A3"/>
    <w:rsid w:val="30D65C68"/>
    <w:rsid w:val="33AA7583"/>
    <w:rsid w:val="370276D6"/>
    <w:rsid w:val="39783C80"/>
    <w:rsid w:val="413466DE"/>
    <w:rsid w:val="43713C1A"/>
    <w:rsid w:val="4A6A3171"/>
    <w:rsid w:val="4CB07CDE"/>
    <w:rsid w:val="528C45CC"/>
    <w:rsid w:val="54222E6C"/>
    <w:rsid w:val="54815C87"/>
    <w:rsid w:val="570F2E61"/>
    <w:rsid w:val="5C001B87"/>
    <w:rsid w:val="60275934"/>
    <w:rsid w:val="73AF4363"/>
    <w:rsid w:val="7AA85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884</Words>
  <Characters>899</Characters>
  <Lines>7</Lines>
  <Paragraphs>2</Paragraphs>
  <TotalTime>1</TotalTime>
  <ScaleCrop>false</ScaleCrop>
  <LinksUpToDate>false</LinksUpToDate>
  <CharactersWithSpaces>1020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2016-09-29T03:10:00Z</dcterms:created>
  <dc:creator>Xkw</dc:creator>
  <cp:lastModifiedBy>lym</cp:lastModifiedBy>
  <cp:lastPrinted>2024-08-22T06:46:00Z</cp:lastPrinted>
  <dcterms:modified xsi:type="dcterms:W3CDTF">2024-12-26T06:01:46Z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4D5457F73D1D46B1877B8388FD3C696C_12</vt:lpwstr>
  </property>
</Properties>
</file>